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60" w:rsidRDefault="00731519">
      <w:pPr>
        <w:rPr>
          <w:rFonts w:ascii="Times New Roman" w:hAnsi="Times New Roman" w:cs="Times New Roman"/>
          <w:b/>
          <w:sz w:val="32"/>
        </w:rPr>
      </w:pPr>
      <w:r w:rsidRPr="00731519">
        <w:rPr>
          <w:rFonts w:ascii="Times New Roman" w:hAnsi="Times New Roman" w:cs="Times New Roman"/>
          <w:b/>
          <w:sz w:val="32"/>
        </w:rPr>
        <w:t>Характеристики метал</w:t>
      </w:r>
      <w:r>
        <w:rPr>
          <w:rFonts w:ascii="Times New Roman" w:hAnsi="Times New Roman" w:cs="Times New Roman"/>
          <w:b/>
          <w:sz w:val="32"/>
        </w:rPr>
        <w:t>л</w:t>
      </w:r>
      <w:r w:rsidRPr="00731519">
        <w:rPr>
          <w:rFonts w:ascii="Times New Roman" w:hAnsi="Times New Roman" w:cs="Times New Roman"/>
          <w:b/>
          <w:sz w:val="32"/>
        </w:rPr>
        <w:t>ической упаковки</w:t>
      </w:r>
    </w:p>
    <w:p w:rsidR="00731519" w:rsidRDefault="00731519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упаковки – металлическая банка;</w:t>
      </w:r>
    </w:p>
    <w:p w:rsidR="00731519" w:rsidRDefault="00731519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открывания – откидная крышка;</w:t>
      </w:r>
    </w:p>
    <w:p w:rsidR="00731519" w:rsidRPr="00731519" w:rsidRDefault="00731519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221*160,5*61 мм;</w:t>
      </w:r>
    </w:p>
    <w:p w:rsidR="00731519" w:rsidRDefault="003B7884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объём банки – 2,0 литра;</w:t>
      </w:r>
    </w:p>
    <w:p w:rsidR="003B7884" w:rsidRDefault="003B7884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марка, номер жести – ЭЖК 20;</w:t>
      </w:r>
    </w:p>
    <w:p w:rsidR="003B7884" w:rsidRDefault="003B7884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 одного комплекта (банка + крышка) – </w:t>
      </w:r>
      <w:r w:rsidR="000E21CC">
        <w:rPr>
          <w:rFonts w:ascii="Times New Roman" w:hAnsi="Times New Roman" w:cs="Times New Roman"/>
          <w:sz w:val="28"/>
        </w:rPr>
        <w:t>218 гр.</w:t>
      </w:r>
      <w:r w:rsidR="005E0A1C">
        <w:rPr>
          <w:rFonts w:ascii="Times New Roman" w:hAnsi="Times New Roman" w:cs="Times New Roman"/>
          <w:sz w:val="28"/>
        </w:rPr>
        <w:t>;</w:t>
      </w:r>
    </w:p>
    <w:p w:rsidR="003B7884" w:rsidRDefault="003B7884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нанесение печати – один цвет;</w:t>
      </w:r>
    </w:p>
    <w:p w:rsidR="003B7884" w:rsidRDefault="003B7884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нанесение лака – выборочная лакировка (логотипа);</w:t>
      </w:r>
    </w:p>
    <w:p w:rsidR="003B7884" w:rsidRDefault="003B7884" w:rsidP="003B788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– 10 000 шт.</w:t>
      </w:r>
    </w:p>
    <w:p w:rsidR="003B7884" w:rsidRPr="00731519" w:rsidRDefault="003B788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B7884" w:rsidRPr="0073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F6"/>
    <w:rsid w:val="000E21CC"/>
    <w:rsid w:val="003B7884"/>
    <w:rsid w:val="005E0A1C"/>
    <w:rsid w:val="00700DF6"/>
    <w:rsid w:val="00731519"/>
    <w:rsid w:val="00E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6708"/>
  <w15:chartTrackingRefBased/>
  <w15:docId w15:val="{B1455CFC-E94E-4DB5-8FFC-3156D6BD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Алексеенкова</dc:creator>
  <cp:keywords/>
  <dc:description/>
  <cp:lastModifiedBy>Людмила Алексеенкова</cp:lastModifiedBy>
  <cp:revision>4</cp:revision>
  <dcterms:created xsi:type="dcterms:W3CDTF">2024-03-11T06:36:00Z</dcterms:created>
  <dcterms:modified xsi:type="dcterms:W3CDTF">2024-03-11T06:59:00Z</dcterms:modified>
</cp:coreProperties>
</file>